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C6" w:rsidRPr="008B09C6" w:rsidRDefault="008B09C6" w:rsidP="008B09C6">
      <w:pPr>
        <w:shd w:val="clear" w:color="auto" w:fill="FFFFFF"/>
        <w:spacing w:after="161" w:line="562" w:lineRule="atLeast"/>
        <w:jc w:val="center"/>
        <w:outlineLvl w:val="0"/>
        <w:rPr>
          <w:rFonts w:ascii="Roboto Slab" w:eastAsia="Times New Roman" w:hAnsi="Roboto Slab" w:cs="Times New Roman"/>
          <w:b/>
          <w:bCs/>
          <w:color w:val="404040"/>
          <w:kern w:val="36"/>
          <w:sz w:val="50"/>
          <w:szCs w:val="50"/>
          <w:lang w:eastAsia="ru-RU"/>
        </w:rPr>
      </w:pPr>
      <w:r w:rsidRPr="008B09C6">
        <w:rPr>
          <w:rFonts w:ascii="Roboto Slab" w:eastAsia="Times New Roman" w:hAnsi="Roboto Slab" w:cs="Times New Roman"/>
          <w:b/>
          <w:bCs/>
          <w:color w:val="404040"/>
          <w:kern w:val="36"/>
          <w:sz w:val="50"/>
          <w:szCs w:val="50"/>
          <w:lang w:eastAsia="ru-RU"/>
        </w:rPr>
        <w:t>Что рассказать ребенку о терактах</w:t>
      </w:r>
    </w:p>
    <w:p w:rsidR="00753EAF" w:rsidRDefault="008B09C6" w:rsidP="008B09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 Катерина Демина о том, </w:t>
      </w:r>
      <w:proofErr w:type="gramStart"/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</w:t>
      </w:r>
      <w:proofErr w:type="gramEnd"/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 о событиях нужна нашим детям и как ее правильно подать.</w:t>
      </w:r>
    </w:p>
    <w:p w:rsidR="008B09C6" w:rsidRPr="008B09C6" w:rsidRDefault="008B09C6" w:rsidP="008B09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09C6" w:rsidRPr="008B09C6" w:rsidRDefault="008B09C6" w:rsidP="008B09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33745" cy="3886200"/>
            <wp:effectExtent l="19050" t="0" r="0" b="0"/>
            <wp:docPr id="1" name="Рисунок 1" descr="беседы о терроризме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еды о терроризме дет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4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C6" w:rsidRPr="008B09C6" w:rsidRDefault="008B09C6" w:rsidP="008B09C6">
      <w:pPr>
        <w:shd w:val="clear" w:color="auto" w:fill="FFFFFF"/>
        <w:spacing w:before="288" w:after="288" w:line="346" w:lineRule="atLeast"/>
        <w:jc w:val="center"/>
        <w:outlineLvl w:val="2"/>
        <w:rPr>
          <w:rFonts w:ascii="Roboto Slab" w:eastAsia="Times New Roman" w:hAnsi="Roboto Slab" w:cs="Times New Roman"/>
          <w:b/>
          <w:bCs/>
          <w:caps/>
          <w:color w:val="404040"/>
          <w:sz w:val="32"/>
          <w:szCs w:val="32"/>
          <w:lang w:eastAsia="ru-RU"/>
        </w:rPr>
      </w:pPr>
      <w:r w:rsidRPr="008B09C6">
        <w:rPr>
          <w:rFonts w:ascii="Roboto Slab" w:eastAsia="Times New Roman" w:hAnsi="Roboto Slab" w:cs="Times New Roman"/>
          <w:b/>
          <w:bCs/>
          <w:caps/>
          <w:color w:val="404040"/>
          <w:sz w:val="32"/>
          <w:szCs w:val="32"/>
          <w:lang w:eastAsia="ru-RU"/>
        </w:rPr>
        <w:t>Как рассказать детям о терроризме</w:t>
      </w:r>
    </w:p>
    <w:p w:rsidR="008B09C6" w:rsidRPr="008B09C6" w:rsidRDefault="008B09C6" w:rsidP="008B09C6">
      <w:pPr>
        <w:shd w:val="clear" w:color="auto" w:fill="FFFFFF"/>
        <w:spacing w:before="240" w:after="240" w:line="346" w:lineRule="atLeast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Что сказать детям, которые увидели новости вместе с нами? Услышали, что погибло много людей... </w:t>
      </w:r>
    </w:p>
    <w:p w:rsidR="008B09C6" w:rsidRPr="008B09C6" w:rsidRDefault="008B09C6" w:rsidP="00753EAF">
      <w:pPr>
        <w:shd w:val="clear" w:color="auto" w:fill="FFFFFF"/>
        <w:spacing w:before="240" w:after="240" w:line="34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Во-первых, уберите детей от телевизоров. Это главный совет: дети не должны смотреть новости. </w:t>
      </w:r>
    </w:p>
    <w:p w:rsidR="008B09C6" w:rsidRPr="008B09C6" w:rsidRDefault="008B09C6" w:rsidP="008B09C6">
      <w:pPr>
        <w:shd w:val="clear" w:color="auto" w:fill="FFFFFF"/>
        <w:spacing w:before="240" w:after="240" w:line="346" w:lineRule="atLeast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Но нельзя же изолировать детей от реальной жизни совсем?</w:t>
      </w:r>
      <w:r w:rsidRPr="008B09C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8B09C6" w:rsidRPr="008B09C6" w:rsidRDefault="008B09C6" w:rsidP="00753EAF">
      <w:pPr>
        <w:shd w:val="clear" w:color="auto" w:fill="FFFFFF"/>
        <w:spacing w:before="240" w:after="240" w:line="34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 не жизнь. Подумайте, с каким количеством реальных смертей сталкивается в жизни среднестатистический человек, если он не на поле боя или не в каких-то других экстремальных обстоятельствах? Ну</w:t>
      </w:r>
      <w:r w:rsidR="00753E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максимум с пятью-шестью. Наша психика, условно говоря, не рассчитана на большее. Тем более — психика детей. Им не нужно видеть концентрацию смертей и горя по всему миру ежедневно. Поэтому еще раз: уберите их от телевизора, детям не нужно смотреть новости о теракте. </w:t>
      </w:r>
    </w:p>
    <w:p w:rsidR="008B09C6" w:rsidRPr="008B09C6" w:rsidRDefault="008B09C6" w:rsidP="008B09C6">
      <w:pPr>
        <w:shd w:val="clear" w:color="auto" w:fill="FFFFFF"/>
        <w:spacing w:before="240" w:after="240" w:line="346" w:lineRule="atLeast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lastRenderedPageBreak/>
        <w:t>Если это все-таки случилось — ребенок посмотрел новости. Что ему сказать?</w:t>
      </w:r>
      <w:r w:rsidRPr="008B09C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8B09C6" w:rsidRPr="008B09C6" w:rsidRDefault="008B09C6" w:rsidP="00753EAF">
      <w:pPr>
        <w:shd w:val="clear" w:color="auto" w:fill="FFFFFF"/>
        <w:spacing w:before="240" w:after="240" w:line="34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Маленьких детей — дошкольников, младших школьников - просто успокаиваем. Говорим, это страшно, но очень далеко, и мама и папа с тобой, рядом с нами ничего не случится. Ни в коем случае не надо пускаться в подробные объяснения, что это пришли плохие люди и убили хороших людей. Это запускает очень серьезные страхи. Ребенок-то знает про себя, что он хороший, и что это значит - что к нему могут прийти плохие дяди и убить его просто так? Я в своей практике сталкиваюсь с таким неврозом постоянно. Поэтому — маленьких детей просто успокаиваем. Детям постарше достаточно будет сказать, что да, есть плохие люди, которые нападают с оружием, и мы будет от них защищаться, мы это умеем. Но опять же — говорить детям о терроризме нужно максимально спокойно, без подробностей. </w:t>
      </w:r>
    </w:p>
    <w:p w:rsidR="008B09C6" w:rsidRPr="008B09C6" w:rsidRDefault="008B09C6" w:rsidP="008B09C6">
      <w:pPr>
        <w:shd w:val="clear" w:color="auto" w:fill="FFFFFF"/>
        <w:spacing w:before="240" w:after="240" w:line="346" w:lineRule="atLeast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Что говорить подросткам?</w:t>
      </w:r>
      <w:r w:rsidRPr="008B09C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8B09C6" w:rsidRPr="008B09C6" w:rsidRDefault="008B09C6" w:rsidP="00753EAF">
      <w:pPr>
        <w:shd w:val="clear" w:color="auto" w:fill="FFFFFF"/>
        <w:spacing w:before="240" w:after="240" w:line="34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вот подростки уже потребуют более серьезного разговора, и тут важно не свалиться в пропаганду. Подросткам очень важно, чтобы все происходящее вокруг отвечало их чувству справедливости и законности. Доносите мысль о том, что все будет налажено, все придет в равновесие, терроризм будет остановлен и наказан. Не говорите детям о терроризме и экстремизме словами из телевизора, говорите максимально нейтрально и спокойно. Никого не оскорбляйте ни в коем случае, потому что ребенок идет в школу после вашего разговора, а в этой школе у него одноклассники — других национальностей, других культур, этот разговор не должен провоцировать ненависть между детьми. Конечно, то, что вы скажете, будет зависеть от вашей семейной позиции по этому вопросу. Но - будьте аккуратнее. </w:t>
      </w:r>
    </w:p>
    <w:p w:rsidR="008B09C6" w:rsidRPr="008B09C6" w:rsidRDefault="008B09C6" w:rsidP="008B09C6">
      <w:pPr>
        <w:shd w:val="clear" w:color="auto" w:fill="FFFFFF"/>
        <w:spacing w:before="240" w:after="240" w:line="346" w:lineRule="atLeast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Чего дети боятся больше всего? Каких новостей?</w:t>
      </w:r>
      <w:r w:rsidRPr="008B09C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8B09C6" w:rsidRPr="008B09C6" w:rsidRDefault="008B09C6" w:rsidP="00753EAF">
      <w:pPr>
        <w:shd w:val="clear" w:color="auto" w:fill="FFFFFF"/>
        <w:spacing w:before="240" w:after="240" w:line="34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 же, что и все мы, - умереть, потерять </w:t>
      </w:r>
      <w:proofErr w:type="gramStart"/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близких</w:t>
      </w:r>
      <w:proofErr w:type="gramEnd"/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Теракт — он ведь устраивается именно для того, чтобы запугать нас, внушить ужас, мы в одну секунду начинаем чувствовать, что все в мире зыбко, что смерть ходит рядом. </w:t>
      </w:r>
    </w:p>
    <w:p w:rsidR="008B09C6" w:rsidRPr="008B09C6" w:rsidRDefault="008B09C6" w:rsidP="008B09C6">
      <w:pPr>
        <w:shd w:val="clear" w:color="auto" w:fill="FFFFFF"/>
        <w:spacing w:before="240" w:after="240" w:line="346" w:lineRule="atLeast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Как реагировать нам — и какое наше настроение должен считывать ребенок? Мы же должны его учить сопереживанию?</w:t>
      </w:r>
      <w:r w:rsidRPr="008B09C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8B09C6" w:rsidRPr="008B09C6" w:rsidRDefault="008B09C6" w:rsidP="00753EAF">
      <w:pPr>
        <w:shd w:val="clear" w:color="auto" w:fill="FFFFFF"/>
        <w:spacing w:before="240" w:after="240" w:line="34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Тут вопрос в том, какими чувствами вы хотите поделиться и чему ребенок должен сопереживать. Ужасом делиться не надо точно. Этих чувств, страха и беззащитности, показывать нельзя — вот такая наша взрослая ответственность перед детьми. </w:t>
      </w:r>
      <w:proofErr w:type="gramStart"/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Сначала приведите в порядок себя, переживите первую острую реакцию, а потом уже, если нужно что-то объяснять, если ребенок все-таки </w:t>
      </w: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услышал что-то, увидел, как люди плачут, несут цветы и свечи, и он требует объяснений, то скажите со спокойной грустью: да, очень жаль, но так случилось, и теперь есть люди, которым нужно помочь или которым уже помочь нельзя, но которых можно оплакать</w:t>
      </w:r>
      <w:proofErr w:type="gramEnd"/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отдать им последнюю дань, посочувствовать их близким. Хороший повод поговорить о смерти и ее ритуалах, которые помогают нам пережить горе. </w:t>
      </w:r>
    </w:p>
    <w:p w:rsidR="008B09C6" w:rsidRPr="008B09C6" w:rsidRDefault="008B09C6" w:rsidP="00753EAF">
      <w:pPr>
        <w:shd w:val="clear" w:color="auto" w:fill="FFFFFF"/>
        <w:spacing w:before="240" w:after="240" w:line="34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любом случае все наши разговоры должны транслировать эту мысль: рядом со мной, взрослым, ты в безопасности, я никогда не дам тебя в обиду, и мы со всем справимся. Пусть это не объективная правда, но это то, в чем должен расти ребенок, это помогает ему жить, и </w:t>
      </w:r>
      <w:proofErr w:type="gramStart"/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proofErr w:type="gramEnd"/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конечном счете превращается в полезную функцию в голове, приучает его спокойно и конструктивно реагировать на трудные ситуации в жизни. </w:t>
      </w:r>
    </w:p>
    <w:p w:rsidR="008B09C6" w:rsidRPr="008B09C6" w:rsidRDefault="008B09C6" w:rsidP="008B09C6">
      <w:pPr>
        <w:shd w:val="clear" w:color="auto" w:fill="FFFFFF"/>
        <w:spacing w:before="240" w:after="240" w:line="346" w:lineRule="atLeast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Как не бояться нам самим, взрослым?</w:t>
      </w:r>
      <w:r w:rsidRPr="008B09C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8B09C6" w:rsidRPr="008B09C6" w:rsidRDefault="008B09C6" w:rsidP="00753EAF">
      <w:pPr>
        <w:shd w:val="clear" w:color="auto" w:fill="FFFFFF"/>
        <w:spacing w:before="240" w:after="240" w:line="34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Нельзя не бояться, когда есть </w:t>
      </w:r>
      <w:hyperlink r:id="rId6" w:history="1">
        <w:r w:rsidRPr="00753EAF">
          <w:rPr>
            <w:rFonts w:ascii="Times New Roman" w:eastAsia="Times New Roman" w:hAnsi="Times New Roman" w:cs="Times New Roman"/>
            <w:sz w:val="26"/>
            <w:lang w:eastAsia="ru-RU"/>
          </w:rPr>
          <w:t>угроза теракта</w:t>
        </w:r>
      </w:hyperlink>
      <w:r w:rsidRPr="00753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бояться. Глупо отрицать страх и, допустим, все-таки лететь в те страны или через те страны, в которых ведутся боевые действия. Глупо брав</w:t>
      </w:r>
      <w:r w:rsidR="00753EA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ировать и совсем не слушать свои</w:t>
      </w:r>
      <w:r w:rsidRPr="008B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инстинкты. Страх, когда он оправданный, полезная функция. Другое дело, что с ним делать потом — идти громить в ответ или идти помогать тому, кому плохо, и думать, что делать дальше, как исправить ситуацию. </w:t>
      </w:r>
    </w:p>
    <w:p w:rsidR="009D413B" w:rsidRDefault="009D413B">
      <w:bookmarkStart w:id="0" w:name="_GoBack"/>
      <w:bookmarkEnd w:id="0"/>
    </w:p>
    <w:sectPr w:rsidR="009D413B" w:rsidSect="009D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9C6"/>
    <w:rsid w:val="00076D0C"/>
    <w:rsid w:val="0030757F"/>
    <w:rsid w:val="0049286E"/>
    <w:rsid w:val="00753EAF"/>
    <w:rsid w:val="008B09C6"/>
    <w:rsid w:val="009D413B"/>
    <w:rsid w:val="00AD2F60"/>
    <w:rsid w:val="00E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0"/>
  </w:style>
  <w:style w:type="paragraph" w:styleId="1">
    <w:name w:val="heading 1"/>
    <w:basedOn w:val="a"/>
    <w:link w:val="10"/>
    <w:uiPriority w:val="9"/>
    <w:qFormat/>
    <w:rsid w:val="008B09C6"/>
    <w:pPr>
      <w:spacing w:after="161" w:line="562" w:lineRule="atLeast"/>
      <w:jc w:val="center"/>
      <w:outlineLvl w:val="0"/>
    </w:pPr>
    <w:rPr>
      <w:rFonts w:ascii="Roboto Slab" w:eastAsia="Times New Roman" w:hAnsi="Roboto Slab" w:cs="Times New Roman"/>
      <w:b/>
      <w:bCs/>
      <w:color w:val="404040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F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09C6"/>
    <w:rPr>
      <w:rFonts w:ascii="Roboto Slab" w:eastAsia="Times New Roman" w:hAnsi="Roboto Slab" w:cs="Times New Roman"/>
      <w:b/>
      <w:bCs/>
      <w:color w:val="404040"/>
      <w:kern w:val="36"/>
      <w:sz w:val="50"/>
      <w:szCs w:val="50"/>
      <w:lang w:eastAsia="ru-RU"/>
    </w:rPr>
  </w:style>
  <w:style w:type="character" w:styleId="a4">
    <w:name w:val="Hyperlink"/>
    <w:basedOn w:val="a0"/>
    <w:uiPriority w:val="99"/>
    <w:semiHidden/>
    <w:unhideWhenUsed/>
    <w:rsid w:val="008B09C6"/>
    <w:rPr>
      <w:strike w:val="0"/>
      <w:dstrike w:val="0"/>
      <w:color w:val="7FB639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8B09C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529">
          <w:marLeft w:val="0"/>
          <w:marRight w:val="0"/>
          <w:marTop w:val="7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dhouse.ru/family_and_children/psihologiya/ugroza-terakta-kak-vyzhit-i-ne-postrada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Батакова Ирина Владимировна</cp:lastModifiedBy>
  <cp:revision>3</cp:revision>
  <dcterms:created xsi:type="dcterms:W3CDTF">2017-04-04T06:47:00Z</dcterms:created>
  <dcterms:modified xsi:type="dcterms:W3CDTF">2017-04-11T05:28:00Z</dcterms:modified>
</cp:coreProperties>
</file>